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F339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F339E" w:rsidP="00AF339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9740B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34E3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34E3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91EE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490404">
              <w:rPr>
                <w:b/>
              </w:rPr>
              <w:t>ME</w:t>
            </w:r>
            <w:r>
              <w:rPr>
                <w:b/>
              </w:rPr>
              <w:t>3012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34E3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34E3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QUALITY CONCEPTS IN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79"/>
        <w:gridCol w:w="30"/>
        <w:gridCol w:w="6720"/>
        <w:gridCol w:w="1170"/>
        <w:gridCol w:w="900"/>
      </w:tblGrid>
      <w:tr w:rsidR="005D0F4A" w:rsidRPr="00134E35" w:rsidTr="00134E3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34E35" w:rsidRDefault="005D0F4A" w:rsidP="00670A67">
            <w:pPr>
              <w:rPr>
                <w:b/>
              </w:rPr>
            </w:pPr>
            <w:r w:rsidRPr="00134E35">
              <w:rPr>
                <w:b/>
              </w:rPr>
              <w:t>Q. No.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670A67">
            <w:pPr>
              <w:rPr>
                <w:b/>
              </w:rPr>
            </w:pPr>
            <w:r w:rsidRPr="00134E35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5D0F4A" w:rsidP="00C81140">
            <w:pPr>
              <w:jc w:val="center"/>
              <w:rPr>
                <w:b/>
              </w:rPr>
            </w:pPr>
            <w:r w:rsidRPr="00134E3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5D0F4A" w:rsidP="00670A67">
            <w:pPr>
              <w:rPr>
                <w:b/>
              </w:rPr>
            </w:pPr>
            <w:r w:rsidRPr="00134E35">
              <w:rPr>
                <w:b/>
              </w:rPr>
              <w:t xml:space="preserve">Course </w:t>
            </w:r>
          </w:p>
          <w:p w:rsidR="005D0F4A" w:rsidRPr="00134E35" w:rsidRDefault="005D0F4A" w:rsidP="00670A67">
            <w:pPr>
              <w:rPr>
                <w:b/>
              </w:rPr>
            </w:pPr>
            <w:r w:rsidRPr="00134E35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5D0F4A" w:rsidP="00670A67">
            <w:pPr>
              <w:rPr>
                <w:b/>
              </w:rPr>
            </w:pPr>
            <w:r w:rsidRPr="00134E35">
              <w:rPr>
                <w:b/>
              </w:rPr>
              <w:t>Marks</w:t>
            </w:r>
          </w:p>
        </w:tc>
      </w:tr>
      <w:tr w:rsidR="005D0F4A" w:rsidRPr="00134E35" w:rsidTr="00134E3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1.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C90D1D" w:rsidP="00134E35">
            <w:pPr>
              <w:jc w:val="both"/>
            </w:pPr>
            <w:r w:rsidRPr="00134E35">
              <w:t>How to quantify the quality</w:t>
            </w:r>
            <w:r w:rsidR="00134E35" w:rsidRP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FC02DF" w:rsidP="00AA3F2E">
            <w:pPr>
              <w:jc w:val="center"/>
            </w:pPr>
            <w:r w:rsidRPr="00134E3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E52D06" w:rsidP="00670A67">
            <w:pPr>
              <w:jc w:val="center"/>
            </w:pPr>
            <w:r w:rsidRPr="00134E35">
              <w:t>6</w:t>
            </w:r>
          </w:p>
        </w:tc>
      </w:tr>
      <w:tr w:rsidR="005D0F4A" w:rsidRPr="00134E35" w:rsidTr="00134E3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134E35" w:rsidRDefault="005D0F4A" w:rsidP="00134E35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FB107D" w:rsidP="009E728E">
            <w:pPr>
              <w:jc w:val="both"/>
            </w:pPr>
            <w:r w:rsidRPr="00134E35">
              <w:t xml:space="preserve">Compile </w:t>
            </w:r>
            <w:r w:rsidR="00E52D06" w:rsidRPr="00134E35">
              <w:t xml:space="preserve">the Deming’s principles on Total </w:t>
            </w:r>
            <w:r w:rsidR="009E728E">
              <w:t>Q</w:t>
            </w:r>
            <w:r w:rsidR="00E52D06" w:rsidRPr="00134E35">
              <w:t xml:space="preserve">uality </w:t>
            </w:r>
            <w:r w:rsidR="009E728E">
              <w:t>M</w:t>
            </w:r>
            <w:r w:rsidR="00E52D06" w:rsidRPr="00134E35">
              <w:t>anagement implementation</w:t>
            </w:r>
            <w:r w:rsidR="00134E35" w:rsidRP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FC02DF" w:rsidP="00AA3F2E">
            <w:pPr>
              <w:jc w:val="center"/>
            </w:pPr>
            <w:r w:rsidRPr="00134E3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5805CF" w:rsidP="00670A67">
            <w:pPr>
              <w:jc w:val="center"/>
            </w:pPr>
            <w:r w:rsidRPr="00134E35">
              <w:t>1</w:t>
            </w:r>
            <w:r w:rsidR="00E52D06" w:rsidRPr="00134E35">
              <w:t>4</w:t>
            </w:r>
          </w:p>
        </w:tc>
      </w:tr>
      <w:tr w:rsidR="00DE0497" w:rsidRPr="00134E35" w:rsidTr="00134E35">
        <w:trPr>
          <w:trHeight w:val="90"/>
        </w:trPr>
        <w:tc>
          <w:tcPr>
            <w:tcW w:w="10208" w:type="dxa"/>
            <w:gridSpan w:val="6"/>
            <w:shd w:val="clear" w:color="auto" w:fill="auto"/>
          </w:tcPr>
          <w:p w:rsidR="00DE0497" w:rsidRPr="00134E35" w:rsidRDefault="00DE0497" w:rsidP="00134E35">
            <w:pPr>
              <w:jc w:val="center"/>
            </w:pPr>
            <w:r w:rsidRPr="00134E35">
              <w:t>(OR)</w:t>
            </w:r>
          </w:p>
        </w:tc>
      </w:tr>
      <w:tr w:rsidR="005D0F4A" w:rsidRPr="00134E35" w:rsidTr="00134E3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2.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0760E1" w:rsidP="00134E35">
            <w:pPr>
              <w:jc w:val="both"/>
            </w:pPr>
            <w:r w:rsidRPr="00134E35">
              <w:t>Justify</w:t>
            </w:r>
            <w:r w:rsidR="00AF67AC" w:rsidRPr="00134E35">
              <w:t xml:space="preserve"> –‘1:10: 100 rule  of </w:t>
            </w:r>
            <w:r w:rsidR="005365AC" w:rsidRPr="00134E35">
              <w:t>quality cost</w:t>
            </w:r>
            <w:r w:rsidR="00AF67AC" w:rsidRPr="00134E35">
              <w:t>’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FC02DF" w:rsidP="00AA3F2E">
            <w:pPr>
              <w:jc w:val="center"/>
            </w:pPr>
            <w:r w:rsidRPr="00134E3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1E68C8" w:rsidP="00670A67">
            <w:pPr>
              <w:jc w:val="center"/>
            </w:pPr>
            <w:r w:rsidRPr="00134E35">
              <w:t>1</w:t>
            </w:r>
            <w:r w:rsidR="00F42912" w:rsidRPr="00134E35">
              <w:t>0</w:t>
            </w:r>
          </w:p>
        </w:tc>
      </w:tr>
      <w:tr w:rsidR="005D0F4A" w:rsidRPr="00134E35" w:rsidTr="00134E3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134E35" w:rsidRDefault="005D0F4A" w:rsidP="00134E35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0760E1" w:rsidP="00134E35">
            <w:pPr>
              <w:jc w:val="both"/>
            </w:pPr>
            <w:r w:rsidRPr="00134E35">
              <w:t>Distinguish</w:t>
            </w:r>
            <w:r w:rsidR="00C90D1D" w:rsidRPr="00134E35">
              <w:t xml:space="preserve"> the application of conditional p</w:t>
            </w:r>
            <w:r w:rsidR="00676918" w:rsidRPr="00134E35">
              <w:t xml:space="preserve">robability </w:t>
            </w:r>
            <w:r w:rsidRPr="00134E35">
              <w:t>theorem</w:t>
            </w:r>
            <w:r w:rsidR="00676918" w:rsidRPr="00134E35">
              <w:t xml:space="preserve"> and  mutual</w:t>
            </w:r>
            <w:r w:rsidR="00C90D1D" w:rsidRPr="00134E35">
              <w:t xml:space="preserve"> exclusive event </w:t>
            </w:r>
            <w:r w:rsidRPr="00134E35">
              <w:t>theorem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FC02DF" w:rsidP="00AA3F2E">
            <w:pPr>
              <w:jc w:val="center"/>
            </w:pPr>
            <w:r w:rsidRPr="00134E35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1E68C8" w:rsidP="00670A67">
            <w:pPr>
              <w:jc w:val="center"/>
            </w:pPr>
            <w:r w:rsidRPr="00134E35">
              <w:t>1</w:t>
            </w:r>
            <w:r w:rsidR="00F42912" w:rsidRPr="00134E35">
              <w:t>0</w:t>
            </w:r>
          </w:p>
        </w:tc>
      </w:tr>
      <w:tr w:rsidR="00134E35" w:rsidRPr="00134E35" w:rsidTr="00134E35">
        <w:trPr>
          <w:trHeight w:val="90"/>
        </w:trPr>
        <w:tc>
          <w:tcPr>
            <w:tcW w:w="709" w:type="dxa"/>
            <w:shd w:val="clear" w:color="auto" w:fill="auto"/>
          </w:tcPr>
          <w:p w:rsidR="00134E35" w:rsidRPr="00134E35" w:rsidRDefault="00134E35" w:rsidP="00134E35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34E35" w:rsidRPr="00134E35" w:rsidRDefault="00134E35" w:rsidP="00134E35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34E35" w:rsidRPr="00134E35" w:rsidRDefault="00134E35" w:rsidP="00134E3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34E35" w:rsidRPr="00134E35" w:rsidRDefault="00134E35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34E35" w:rsidRPr="00134E35" w:rsidRDefault="00134E35" w:rsidP="00670A67">
            <w:pPr>
              <w:jc w:val="center"/>
            </w:pPr>
          </w:p>
        </w:tc>
      </w:tr>
      <w:tr w:rsidR="005D0F4A" w:rsidRPr="00134E35" w:rsidTr="00134E3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3.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B954A2" w:rsidP="00134E35">
            <w:pPr>
              <w:jc w:val="both"/>
            </w:pPr>
            <w:r w:rsidRPr="00134E35">
              <w:t>Explain the DMAIC process as a tool for quality improvement in the manufacturing and service industry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FC02DF" w:rsidP="00AA3F2E">
            <w:pPr>
              <w:jc w:val="center"/>
            </w:pPr>
            <w:r w:rsidRPr="00134E3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1E68C8" w:rsidP="00670A67">
            <w:pPr>
              <w:jc w:val="center"/>
            </w:pPr>
            <w:r w:rsidRPr="00134E35">
              <w:t>1</w:t>
            </w:r>
            <w:r w:rsidR="00F42912" w:rsidRPr="00134E35">
              <w:t>0</w:t>
            </w:r>
          </w:p>
        </w:tc>
      </w:tr>
      <w:tr w:rsidR="005D0F4A" w:rsidRPr="00134E35" w:rsidTr="00134E3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34E35" w:rsidRDefault="005D0F4A" w:rsidP="00134E35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0760E1" w:rsidP="00134E35">
            <w:pPr>
              <w:jc w:val="both"/>
            </w:pPr>
            <w:r w:rsidRPr="00134E35">
              <w:t>Summaries</w:t>
            </w:r>
            <w:r w:rsidR="00F45138" w:rsidRPr="00134E35">
              <w:t xml:space="preserve"> the application of variable and attribute control charts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FC02DF" w:rsidP="00AA3F2E">
            <w:pPr>
              <w:jc w:val="center"/>
            </w:pPr>
            <w:r w:rsidRPr="00134E3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1E68C8" w:rsidP="00670A67">
            <w:pPr>
              <w:jc w:val="center"/>
            </w:pPr>
            <w:r w:rsidRPr="00134E35">
              <w:t>1</w:t>
            </w:r>
            <w:r w:rsidR="00F42912" w:rsidRPr="00134E35">
              <w:t>0</w:t>
            </w:r>
          </w:p>
        </w:tc>
      </w:tr>
      <w:tr w:rsidR="00DE0497" w:rsidRPr="00134E35" w:rsidTr="00134E35">
        <w:trPr>
          <w:trHeight w:val="90"/>
        </w:trPr>
        <w:tc>
          <w:tcPr>
            <w:tcW w:w="10208" w:type="dxa"/>
            <w:gridSpan w:val="6"/>
            <w:shd w:val="clear" w:color="auto" w:fill="auto"/>
          </w:tcPr>
          <w:p w:rsidR="00DE0497" w:rsidRPr="00134E35" w:rsidRDefault="00DE0497" w:rsidP="00AA3F2E">
            <w:pPr>
              <w:jc w:val="center"/>
            </w:pPr>
            <w:r w:rsidRPr="00134E35">
              <w:t>(OR)</w:t>
            </w:r>
          </w:p>
        </w:tc>
      </w:tr>
      <w:tr w:rsidR="005D0F4A" w:rsidRPr="00134E35" w:rsidTr="00134E3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4.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456E17" w:rsidP="00134E35">
            <w:pPr>
              <w:jc w:val="both"/>
            </w:pPr>
            <w:r w:rsidRPr="00134E35">
              <w:t>Illustrate</w:t>
            </w:r>
            <w:r w:rsidR="00F45138" w:rsidRPr="00134E35">
              <w:t xml:space="preserve"> the </w:t>
            </w:r>
            <w:r w:rsidR="004B3649" w:rsidRPr="00134E35">
              <w:t>importance statistical process control in production industries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FC02DF" w:rsidP="00AA3F2E">
            <w:pPr>
              <w:jc w:val="center"/>
            </w:pPr>
            <w:r w:rsidRPr="00134E3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1E68C8" w:rsidP="00670A67">
            <w:pPr>
              <w:jc w:val="center"/>
            </w:pPr>
            <w:r w:rsidRPr="00134E35">
              <w:t>1</w:t>
            </w:r>
            <w:r w:rsidR="00F45138" w:rsidRPr="00134E35">
              <w:t>4</w:t>
            </w:r>
          </w:p>
        </w:tc>
      </w:tr>
      <w:tr w:rsidR="005D0F4A" w:rsidRPr="00134E35" w:rsidTr="00134E3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34E35" w:rsidRDefault="005D0F4A" w:rsidP="00134E35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456E17" w:rsidP="009E728E">
            <w:pPr>
              <w:jc w:val="both"/>
            </w:pPr>
            <w:r w:rsidRPr="00134E35">
              <w:t>Appraise the application of</w:t>
            </w:r>
            <w:r w:rsidR="009E728E">
              <w:t xml:space="preserve"> s</w:t>
            </w:r>
            <w:r w:rsidR="004B3649" w:rsidRPr="00134E35">
              <w:t xml:space="preserve">ampling inspection </w:t>
            </w:r>
            <w:r w:rsidRPr="00134E35">
              <w:t>in mass production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FC02DF" w:rsidP="00AA3F2E">
            <w:pPr>
              <w:jc w:val="center"/>
            </w:pPr>
            <w:r w:rsidRPr="00134E3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F45138" w:rsidP="00670A67">
            <w:pPr>
              <w:jc w:val="center"/>
            </w:pPr>
            <w:r w:rsidRPr="00134E35">
              <w:t>6</w:t>
            </w:r>
          </w:p>
        </w:tc>
      </w:tr>
      <w:tr w:rsidR="00134E35" w:rsidRPr="00134E35" w:rsidTr="00134E35">
        <w:trPr>
          <w:trHeight w:val="90"/>
        </w:trPr>
        <w:tc>
          <w:tcPr>
            <w:tcW w:w="709" w:type="dxa"/>
            <w:shd w:val="clear" w:color="auto" w:fill="auto"/>
          </w:tcPr>
          <w:p w:rsidR="00134E35" w:rsidRPr="00134E35" w:rsidRDefault="00134E35" w:rsidP="00134E35">
            <w:pPr>
              <w:jc w:val="center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34E35" w:rsidRPr="00134E35" w:rsidRDefault="00134E35" w:rsidP="00134E35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34E35" w:rsidRPr="00134E35" w:rsidRDefault="00134E35" w:rsidP="00134E3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34E35" w:rsidRPr="00134E35" w:rsidRDefault="00134E35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34E35" w:rsidRPr="00134E35" w:rsidRDefault="00134E35" w:rsidP="00670A67">
            <w:pPr>
              <w:jc w:val="center"/>
            </w:pPr>
          </w:p>
        </w:tc>
      </w:tr>
      <w:tr w:rsidR="005D0F4A" w:rsidRPr="00134E35" w:rsidTr="00134E3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5.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134E35" w:rsidRDefault="00E431C1" w:rsidP="00134E35">
            <w:pPr>
              <w:jc w:val="both"/>
            </w:pPr>
            <w:r w:rsidRPr="00134E35">
              <w:t>Explain the Failure Mode Effect and Criticality Analysis (FMECA) with a suitable example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FC02DF" w:rsidP="00AA3F2E">
            <w:pPr>
              <w:jc w:val="center"/>
            </w:pPr>
            <w:r w:rsidRPr="00134E3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E431C1" w:rsidP="00670A67">
            <w:pPr>
              <w:jc w:val="center"/>
            </w:pPr>
            <w:r w:rsidRPr="00134E35">
              <w:t>20</w:t>
            </w:r>
          </w:p>
        </w:tc>
      </w:tr>
      <w:tr w:rsidR="00DE0497" w:rsidRPr="00134E35" w:rsidTr="00134E35">
        <w:trPr>
          <w:trHeight w:val="90"/>
        </w:trPr>
        <w:tc>
          <w:tcPr>
            <w:tcW w:w="10208" w:type="dxa"/>
            <w:gridSpan w:val="6"/>
            <w:shd w:val="clear" w:color="auto" w:fill="auto"/>
          </w:tcPr>
          <w:p w:rsidR="00DE0497" w:rsidRPr="00134E35" w:rsidRDefault="00DE0497" w:rsidP="00AA3F2E">
            <w:pPr>
              <w:jc w:val="center"/>
            </w:pPr>
            <w:r w:rsidRPr="00134E35">
              <w:t>(OR)</w:t>
            </w:r>
          </w:p>
        </w:tc>
      </w:tr>
      <w:tr w:rsidR="005D0F4A" w:rsidRPr="00134E35" w:rsidTr="00134E3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34E35" w:rsidRDefault="005D0F4A" w:rsidP="00670A67">
            <w:r w:rsidRPr="00134E35">
              <w:t>6.</w:t>
            </w:r>
          </w:p>
        </w:tc>
        <w:tc>
          <w:tcPr>
            <w:tcW w:w="679" w:type="dxa"/>
            <w:shd w:val="clear" w:color="auto" w:fill="auto"/>
          </w:tcPr>
          <w:p w:rsidR="005D0F4A" w:rsidRPr="00134E35" w:rsidRDefault="005D0F4A" w:rsidP="00670A67"/>
        </w:tc>
        <w:tc>
          <w:tcPr>
            <w:tcW w:w="6750" w:type="dxa"/>
            <w:gridSpan w:val="2"/>
            <w:shd w:val="clear" w:color="auto" w:fill="auto"/>
          </w:tcPr>
          <w:p w:rsidR="005D0F4A" w:rsidRPr="00134E35" w:rsidRDefault="00FF0C6F" w:rsidP="00134E35">
            <w:pPr>
              <w:jc w:val="both"/>
            </w:pPr>
            <w:r w:rsidRPr="00134E35">
              <w:t xml:space="preserve">Defend </w:t>
            </w:r>
            <w:r w:rsidR="00676918" w:rsidRPr="00134E35">
              <w:t xml:space="preserve"> the role of ‘gage reproducibility and repeatability’ in quality assurance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FC02DF" w:rsidP="00AA3F2E">
            <w:pPr>
              <w:jc w:val="center"/>
            </w:pPr>
            <w:r w:rsidRPr="00134E35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E431C1" w:rsidP="00670A67">
            <w:pPr>
              <w:jc w:val="center"/>
            </w:pPr>
            <w:r w:rsidRPr="00134E35">
              <w:t>20</w:t>
            </w:r>
          </w:p>
        </w:tc>
      </w:tr>
      <w:tr w:rsidR="00134E35" w:rsidRPr="00134E35" w:rsidTr="00134E35">
        <w:trPr>
          <w:trHeight w:val="90"/>
        </w:trPr>
        <w:tc>
          <w:tcPr>
            <w:tcW w:w="709" w:type="dxa"/>
            <w:shd w:val="clear" w:color="auto" w:fill="auto"/>
          </w:tcPr>
          <w:p w:rsidR="00134E35" w:rsidRPr="00134E35" w:rsidRDefault="00134E35" w:rsidP="00670A67"/>
        </w:tc>
        <w:tc>
          <w:tcPr>
            <w:tcW w:w="679" w:type="dxa"/>
            <w:shd w:val="clear" w:color="auto" w:fill="auto"/>
          </w:tcPr>
          <w:p w:rsidR="00134E35" w:rsidRPr="00134E35" w:rsidRDefault="00134E35" w:rsidP="00670A67"/>
        </w:tc>
        <w:tc>
          <w:tcPr>
            <w:tcW w:w="6750" w:type="dxa"/>
            <w:gridSpan w:val="2"/>
            <w:shd w:val="clear" w:color="auto" w:fill="auto"/>
          </w:tcPr>
          <w:p w:rsidR="00134E35" w:rsidRPr="00134E35" w:rsidRDefault="00134E35" w:rsidP="00134E3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34E35" w:rsidRPr="00134E35" w:rsidRDefault="00134E35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34E35" w:rsidRPr="00134E35" w:rsidRDefault="00134E35" w:rsidP="00670A67">
            <w:pPr>
              <w:jc w:val="center"/>
            </w:pPr>
          </w:p>
        </w:tc>
      </w:tr>
      <w:tr w:rsidR="005D0F4A" w:rsidRPr="00134E35" w:rsidTr="00134E3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134E35" w:rsidRDefault="005D0F4A" w:rsidP="00670A67">
            <w:r w:rsidRPr="00134E35">
              <w:t>7.</w:t>
            </w:r>
          </w:p>
        </w:tc>
        <w:tc>
          <w:tcPr>
            <w:tcW w:w="679" w:type="dxa"/>
            <w:shd w:val="clear" w:color="auto" w:fill="auto"/>
          </w:tcPr>
          <w:p w:rsidR="005D0F4A" w:rsidRPr="00134E35" w:rsidRDefault="005D0F4A" w:rsidP="00670A67"/>
        </w:tc>
        <w:tc>
          <w:tcPr>
            <w:tcW w:w="6750" w:type="dxa"/>
            <w:gridSpan w:val="2"/>
            <w:shd w:val="clear" w:color="auto" w:fill="auto"/>
          </w:tcPr>
          <w:p w:rsidR="005D0F4A" w:rsidRPr="00134E35" w:rsidRDefault="00FF0C6F" w:rsidP="009E728E">
            <w:pPr>
              <w:jc w:val="both"/>
            </w:pPr>
            <w:r w:rsidRPr="00134E35">
              <w:t xml:space="preserve">Evaluate </w:t>
            </w:r>
            <w:r w:rsidR="00300926" w:rsidRPr="00134E35">
              <w:t xml:space="preserve"> </w:t>
            </w:r>
            <w:r w:rsidR="00870E58" w:rsidRPr="00134E35">
              <w:t xml:space="preserve">the </w:t>
            </w:r>
            <w:r w:rsidR="009E728E">
              <w:t>SIX</w:t>
            </w:r>
            <w:r w:rsidR="00870E58" w:rsidRPr="00134E35">
              <w:t xml:space="preserve"> sigma sustainability and its relation with sustainable manufacturing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090F31" w:rsidP="007B66E4">
            <w:pPr>
              <w:jc w:val="center"/>
            </w:pPr>
            <w:r w:rsidRPr="00134E3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300926" w:rsidP="00670A67">
            <w:pPr>
              <w:jc w:val="center"/>
            </w:pPr>
            <w:r w:rsidRPr="00134E35">
              <w:t>20</w:t>
            </w:r>
          </w:p>
        </w:tc>
      </w:tr>
      <w:tr w:rsidR="00B009B1" w:rsidRPr="00134E35" w:rsidTr="00134E35">
        <w:trPr>
          <w:trHeight w:val="42"/>
        </w:trPr>
        <w:tc>
          <w:tcPr>
            <w:tcW w:w="10208" w:type="dxa"/>
            <w:gridSpan w:val="6"/>
            <w:shd w:val="clear" w:color="auto" w:fill="auto"/>
          </w:tcPr>
          <w:p w:rsidR="00B009B1" w:rsidRPr="00134E35" w:rsidRDefault="00B009B1" w:rsidP="00AA3F2E">
            <w:pPr>
              <w:jc w:val="center"/>
            </w:pPr>
            <w:r w:rsidRPr="00134E35">
              <w:t>(OR)</w:t>
            </w:r>
          </w:p>
        </w:tc>
      </w:tr>
      <w:tr w:rsidR="005D0F4A" w:rsidRPr="00134E35" w:rsidTr="00134E3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34E35" w:rsidRDefault="005D0F4A" w:rsidP="00670A67">
            <w:r w:rsidRPr="00134E35">
              <w:t>8.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155C34" w:rsidP="00134E35">
            <w:pPr>
              <w:jc w:val="both"/>
            </w:pPr>
            <w:r w:rsidRPr="00134E35">
              <w:t xml:space="preserve">Enumerate the role of </w:t>
            </w:r>
            <w:r w:rsidR="00870E58" w:rsidRPr="00134E35">
              <w:t xml:space="preserve"> regression model building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090F31" w:rsidP="007B66E4">
            <w:pPr>
              <w:jc w:val="center"/>
            </w:pPr>
            <w:r w:rsidRPr="00134E3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1E68C8" w:rsidP="00670A67">
            <w:pPr>
              <w:jc w:val="center"/>
            </w:pPr>
            <w:r w:rsidRPr="00134E35">
              <w:t>1</w:t>
            </w:r>
            <w:r w:rsidR="00155C34" w:rsidRPr="00134E35">
              <w:t>0</w:t>
            </w:r>
          </w:p>
        </w:tc>
      </w:tr>
      <w:tr w:rsidR="005D0F4A" w:rsidRPr="00134E35" w:rsidTr="00134E3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34E35" w:rsidRDefault="005D0F4A" w:rsidP="00670A67"/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9E728E" w:rsidP="009E728E">
            <w:pPr>
              <w:jc w:val="both"/>
            </w:pPr>
            <w:r>
              <w:t xml:space="preserve">Establish the </w:t>
            </w:r>
            <w:r w:rsidR="00C130E2">
              <w:t>advantage</w:t>
            </w:r>
            <w:r>
              <w:t xml:space="preserve"> of ‘ SIX</w:t>
            </w:r>
            <w:r w:rsidR="003929AE" w:rsidRPr="00134E35">
              <w:t xml:space="preserve"> sigma applied lean production’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090F31" w:rsidP="007B66E4">
            <w:pPr>
              <w:jc w:val="center"/>
            </w:pPr>
            <w:r w:rsidRPr="00134E3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1E68C8" w:rsidP="00670A67">
            <w:pPr>
              <w:jc w:val="center"/>
            </w:pPr>
            <w:r w:rsidRPr="00134E35">
              <w:t>1</w:t>
            </w:r>
            <w:r w:rsidR="003929AE" w:rsidRPr="00134E35">
              <w:t>0</w:t>
            </w:r>
          </w:p>
        </w:tc>
      </w:tr>
      <w:tr w:rsidR="00134E35" w:rsidRPr="00134E35" w:rsidTr="00134E35">
        <w:trPr>
          <w:trHeight w:val="42"/>
        </w:trPr>
        <w:tc>
          <w:tcPr>
            <w:tcW w:w="1418" w:type="dxa"/>
            <w:gridSpan w:val="3"/>
            <w:shd w:val="clear" w:color="auto" w:fill="auto"/>
          </w:tcPr>
          <w:p w:rsidR="00134E35" w:rsidRPr="00134E35" w:rsidRDefault="00134E35" w:rsidP="00670A67"/>
        </w:tc>
        <w:tc>
          <w:tcPr>
            <w:tcW w:w="6720" w:type="dxa"/>
            <w:shd w:val="clear" w:color="auto" w:fill="auto"/>
          </w:tcPr>
          <w:p w:rsidR="00134E35" w:rsidRPr="00134E35" w:rsidRDefault="00134E35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34E35" w:rsidRPr="00134E35" w:rsidRDefault="00134E35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34E35" w:rsidRPr="00134E35" w:rsidRDefault="00134E35" w:rsidP="00670A67">
            <w:pPr>
              <w:jc w:val="center"/>
            </w:pPr>
          </w:p>
        </w:tc>
      </w:tr>
      <w:tr w:rsidR="005D0F4A" w:rsidRPr="00134E35" w:rsidTr="00134E35">
        <w:trPr>
          <w:trHeight w:val="42"/>
        </w:trPr>
        <w:tc>
          <w:tcPr>
            <w:tcW w:w="1418" w:type="dxa"/>
            <w:gridSpan w:val="3"/>
            <w:shd w:val="clear" w:color="auto" w:fill="auto"/>
          </w:tcPr>
          <w:p w:rsidR="005D0F4A" w:rsidRPr="00134E35" w:rsidRDefault="005D0F4A" w:rsidP="00670A67"/>
        </w:tc>
        <w:tc>
          <w:tcPr>
            <w:tcW w:w="6720" w:type="dxa"/>
            <w:shd w:val="clear" w:color="auto" w:fill="auto"/>
          </w:tcPr>
          <w:p w:rsidR="00376D07" w:rsidRPr="00134E35" w:rsidRDefault="005D0F4A" w:rsidP="00670A67">
            <w:pPr>
              <w:rPr>
                <w:u w:val="single"/>
              </w:rPr>
            </w:pPr>
            <w:r w:rsidRPr="00134E35">
              <w:rPr>
                <w:b/>
                <w:u w:val="single"/>
              </w:rPr>
              <w:t>Compulsory</w:t>
            </w:r>
            <w:r w:rsidRPr="00134E35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5D0F4A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134E35" w:rsidRDefault="005D0F4A" w:rsidP="00670A67">
            <w:pPr>
              <w:jc w:val="center"/>
            </w:pPr>
          </w:p>
        </w:tc>
      </w:tr>
      <w:tr w:rsidR="005D0F4A" w:rsidRPr="00134E35" w:rsidTr="00134E3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34E35" w:rsidRDefault="005D0F4A" w:rsidP="00670A67">
            <w:r w:rsidRPr="00134E35">
              <w:t>9.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376D07" w:rsidP="00134E35">
            <w:pPr>
              <w:jc w:val="both"/>
            </w:pPr>
            <w:r w:rsidRPr="00134E35">
              <w:t>Find the reliability of the following mixed configuration system</w:t>
            </w:r>
            <w:r w:rsidR="00134E35">
              <w:t>.</w:t>
            </w:r>
          </w:p>
          <w:p w:rsidR="00376D07" w:rsidRPr="00134E35" w:rsidRDefault="006B7E69" w:rsidP="00A729E4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4" type="#_x0000_t202" style="position:absolute;margin-left:206.85pt;margin-top:-.7pt;width:61.55pt;height:27.75pt;z-index:251662848">
                  <v:textbox>
                    <w:txbxContent>
                      <w:p w:rsidR="00376D07" w:rsidRDefault="00376D07">
                        <w:r>
                          <w:t>0.8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1" type="#_x0000_t202" style="position:absolute;margin-left:65.15pt;margin-top:3.8pt;width:51.75pt;height:23.25pt;z-index:251660800">
                  <v:textbox>
                    <w:txbxContent>
                      <w:p w:rsidR="00376D07" w:rsidRPr="00376D07" w:rsidRDefault="00376D0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0.9</w:t>
                        </w:r>
                      </w:p>
                    </w:txbxContent>
                  </v:textbox>
                </v:shape>
              </w:pict>
            </w:r>
          </w:p>
          <w:p w:rsidR="00376D07" w:rsidRPr="00134E35" w:rsidRDefault="006B7E69" w:rsidP="00A729E4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8" type="#_x0000_t32" style="position:absolute;margin-left:289.4pt;margin-top:1.25pt;width:0;height:37.5pt;z-index:251677184" o:connectortype="straight"/>
              </w:pict>
            </w:r>
            <w:r>
              <w:rPr>
                <w:noProof/>
              </w:rPr>
              <w:pict>
                <v:shape id="_x0000_s1057" type="#_x0000_t32" style="position:absolute;margin-left:268.4pt;margin-top:1.25pt;width:21pt;height:0;z-index:251676160" o:connectortype="straight"/>
              </w:pict>
            </w:r>
            <w:r>
              <w:rPr>
                <w:noProof/>
              </w:rPr>
              <w:pict>
                <v:shape id="_x0000_s1054" type="#_x0000_t32" style="position:absolute;margin-left:162.65pt;margin-top:1.25pt;width:44.2pt;height:0;z-index:251673088" o:connectortype="straight"/>
              </w:pict>
            </w:r>
            <w:r>
              <w:rPr>
                <w:noProof/>
              </w:rPr>
              <w:pict>
                <v:shape id="_x0000_s1053" type="#_x0000_t32" style="position:absolute;margin-left:162.65pt;margin-top:1.25pt;width:0;height:18.75pt;flip:y;z-index:251672064" o:connectortype="straight"/>
              </w:pict>
            </w:r>
            <w:r>
              <w:rPr>
                <w:noProof/>
              </w:rPr>
              <w:pict>
                <v:shape id="_x0000_s1050" type="#_x0000_t32" style="position:absolute;margin-left:141.65pt;margin-top:1.25pt;width:0;height:37.5pt;z-index:251668992" o:connectortype="straight"/>
              </w:pict>
            </w:r>
            <w:r>
              <w:rPr>
                <w:noProof/>
              </w:rPr>
              <w:pict>
                <v:shape id="_x0000_s1049" type="#_x0000_t32" style="position:absolute;margin-left:116.9pt;margin-top:1.25pt;width:24.75pt;height:0;z-index:251667968" o:connectortype="straight"/>
              </w:pict>
            </w:r>
            <w:r>
              <w:rPr>
                <w:noProof/>
              </w:rPr>
              <w:pict>
                <v:shape id="_x0000_s1047" type="#_x0000_t32" style="position:absolute;margin-left:40.4pt;margin-top:1.25pt;width:0;height:37.5pt;z-index:251665920" o:connectortype="straight"/>
              </w:pict>
            </w:r>
            <w:r>
              <w:rPr>
                <w:noProof/>
              </w:rPr>
              <w:pict>
                <v:shape id="_x0000_s1046" type="#_x0000_t32" style="position:absolute;margin-left:40.4pt;margin-top:1.25pt;width:24.75pt;height:0;flip:x;z-index:251664896" o:connectortype="straight"/>
              </w:pict>
            </w:r>
          </w:p>
          <w:p w:rsidR="00376D07" w:rsidRPr="00134E35" w:rsidRDefault="006B7E69" w:rsidP="00A729E4">
            <w:r>
              <w:rPr>
                <w:noProof/>
              </w:rPr>
              <w:pict>
                <v:shape id="_x0000_s1045" type="#_x0000_t202" style="position:absolute;margin-left:206.85pt;margin-top:6.2pt;width:61.55pt;height:28.5pt;z-index:251663872">
                  <v:textbox>
                    <w:txbxContent>
                      <w:p w:rsidR="00376D07" w:rsidRDefault="00376D07">
                        <w:r>
                          <w:t>0.7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5" type="#_x0000_t32" style="position:absolute;margin-left:162.65pt;margin-top:6.2pt;width:0;height:18.75pt;z-index:251674112" o:connectortype="straight"/>
              </w:pict>
            </w:r>
            <w:r>
              <w:rPr>
                <w:noProof/>
              </w:rPr>
              <w:pict>
                <v:shape id="_x0000_s1052" type="#_x0000_t32" style="position:absolute;margin-left:141.65pt;margin-top:6.2pt;width:21pt;height:0;z-index:251671040" o:connectortype="straight"/>
              </w:pict>
            </w:r>
            <w:r>
              <w:rPr>
                <w:noProof/>
              </w:rPr>
              <w:pict>
                <v:shape id="_x0000_s1042" type="#_x0000_t202" style="position:absolute;margin-left:65.15pt;margin-top:12.95pt;width:51.75pt;height:21.75pt;z-index:251661824">
                  <v:textbox>
                    <w:txbxContent>
                      <w:p w:rsidR="00376D07" w:rsidRDefault="00376D07">
                        <w:r>
                          <w:t>0.8</w:t>
                        </w:r>
                      </w:p>
                    </w:txbxContent>
                  </v:textbox>
                </v:shape>
              </w:pict>
            </w:r>
          </w:p>
          <w:p w:rsidR="00376D07" w:rsidRPr="00134E35" w:rsidRDefault="006B7E69" w:rsidP="00A729E4">
            <w:r>
              <w:rPr>
                <w:noProof/>
              </w:rPr>
              <w:pict>
                <v:shape id="_x0000_s1059" type="#_x0000_t32" style="position:absolute;margin-left:268.4pt;margin-top:11.15pt;width:21pt;height:0;flip:x;z-index:251678208" o:connectortype="straight"/>
              </w:pict>
            </w:r>
            <w:r>
              <w:rPr>
                <w:noProof/>
              </w:rPr>
              <w:pict>
                <v:shape id="_x0000_s1056" type="#_x0000_t32" style="position:absolute;margin-left:162.65pt;margin-top:11.15pt;width:44.2pt;height:0;z-index:251675136" o:connectortype="straight"/>
              </w:pict>
            </w:r>
            <w:r>
              <w:rPr>
                <w:noProof/>
              </w:rPr>
              <w:pict>
                <v:shape id="_x0000_s1051" type="#_x0000_t32" style="position:absolute;margin-left:116.9pt;margin-top:11.15pt;width:24.75pt;height:0;flip:x;z-index:251670016" o:connectortype="straight"/>
              </w:pict>
            </w:r>
            <w:r>
              <w:rPr>
                <w:noProof/>
              </w:rPr>
              <w:pict>
                <v:shape id="_x0000_s1048" type="#_x0000_t32" style="position:absolute;margin-left:40.4pt;margin-top:11.15pt;width:24.75pt;height:0;z-index:251666944" o:connectortype="straight"/>
              </w:pict>
            </w:r>
          </w:p>
          <w:p w:rsidR="00376D07" w:rsidRPr="00134E35" w:rsidRDefault="00376D07" w:rsidP="00A729E4"/>
        </w:tc>
        <w:tc>
          <w:tcPr>
            <w:tcW w:w="1170" w:type="dxa"/>
            <w:shd w:val="clear" w:color="auto" w:fill="auto"/>
          </w:tcPr>
          <w:p w:rsidR="005D0F4A" w:rsidRPr="00134E35" w:rsidRDefault="00090F31" w:rsidP="007B66E4">
            <w:pPr>
              <w:jc w:val="center"/>
            </w:pPr>
            <w:r w:rsidRPr="00134E3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1E68C8" w:rsidP="00670A67">
            <w:pPr>
              <w:jc w:val="center"/>
            </w:pPr>
            <w:r w:rsidRPr="00134E35">
              <w:t>1</w:t>
            </w:r>
            <w:r w:rsidR="003929AE" w:rsidRPr="00134E35">
              <w:t>4</w:t>
            </w:r>
          </w:p>
        </w:tc>
      </w:tr>
      <w:tr w:rsidR="005D0F4A" w:rsidRPr="00134E35" w:rsidTr="00134E3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134E35" w:rsidRDefault="005D0F4A" w:rsidP="00670A67"/>
        </w:tc>
        <w:tc>
          <w:tcPr>
            <w:tcW w:w="709" w:type="dxa"/>
            <w:gridSpan w:val="2"/>
            <w:shd w:val="clear" w:color="auto" w:fill="auto"/>
          </w:tcPr>
          <w:p w:rsidR="005D0F4A" w:rsidRPr="00134E35" w:rsidRDefault="005D0F4A" w:rsidP="00134E35">
            <w:pPr>
              <w:jc w:val="center"/>
            </w:pPr>
            <w:r w:rsidRPr="00134E35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134E35" w:rsidRDefault="00FB107D" w:rsidP="00134E35">
            <w:pPr>
              <w:jc w:val="both"/>
            </w:pPr>
            <w:r w:rsidRPr="00134E35">
              <w:t xml:space="preserve">Assess the tools </w:t>
            </w:r>
            <w:r w:rsidR="00180D41" w:rsidRPr="00134E35">
              <w:t>to improve the reliability of a system</w:t>
            </w:r>
            <w:r w:rsidR="00134E3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134E35" w:rsidRDefault="00090F31" w:rsidP="007B66E4">
            <w:pPr>
              <w:jc w:val="center"/>
            </w:pPr>
            <w:r w:rsidRPr="00134E35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134E35" w:rsidRDefault="003929AE" w:rsidP="00670A67">
            <w:pPr>
              <w:jc w:val="center"/>
            </w:pPr>
            <w:r w:rsidRPr="00134E35">
              <w:t>6</w:t>
            </w:r>
          </w:p>
        </w:tc>
      </w:tr>
    </w:tbl>
    <w:p w:rsidR="00D3698C" w:rsidRDefault="00D3698C" w:rsidP="002E336A">
      <w:pPr>
        <w:jc w:val="center"/>
      </w:pPr>
    </w:p>
    <w:p w:rsidR="00942695" w:rsidRDefault="00942695" w:rsidP="002E336A">
      <w:pPr>
        <w:jc w:val="center"/>
      </w:pPr>
      <w:r>
        <w:t>ALL THE BEST</w:t>
      </w:r>
    </w:p>
    <w:sectPr w:rsidR="00942695" w:rsidSect="00134E3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grammar="clean"/>
  <w:defaultTabStop w:val="720"/>
  <w:characterSpacingControl w:val="doNotCompress"/>
  <w:compat/>
  <w:rsids>
    <w:rsidRoot w:val="002E336A"/>
    <w:rsid w:val="00023B9E"/>
    <w:rsid w:val="00061821"/>
    <w:rsid w:val="000760E1"/>
    <w:rsid w:val="00090F31"/>
    <w:rsid w:val="000910F0"/>
    <w:rsid w:val="000A71DB"/>
    <w:rsid w:val="000B4559"/>
    <w:rsid w:val="000D37A9"/>
    <w:rsid w:val="000F3EFE"/>
    <w:rsid w:val="00134E35"/>
    <w:rsid w:val="00155C34"/>
    <w:rsid w:val="00163F32"/>
    <w:rsid w:val="00166270"/>
    <w:rsid w:val="0017061B"/>
    <w:rsid w:val="00180D41"/>
    <w:rsid w:val="00193E02"/>
    <w:rsid w:val="001B712B"/>
    <w:rsid w:val="001C3AA3"/>
    <w:rsid w:val="001D41FE"/>
    <w:rsid w:val="001D670F"/>
    <w:rsid w:val="001E2222"/>
    <w:rsid w:val="001E68C8"/>
    <w:rsid w:val="001F54D1"/>
    <w:rsid w:val="001F7E9B"/>
    <w:rsid w:val="0023098C"/>
    <w:rsid w:val="00273FF7"/>
    <w:rsid w:val="00283B53"/>
    <w:rsid w:val="002A6BBC"/>
    <w:rsid w:val="002B7897"/>
    <w:rsid w:val="002D09FF"/>
    <w:rsid w:val="002D7611"/>
    <w:rsid w:val="002D76BB"/>
    <w:rsid w:val="002E336A"/>
    <w:rsid w:val="002E552A"/>
    <w:rsid w:val="002F6351"/>
    <w:rsid w:val="002F7A60"/>
    <w:rsid w:val="00300926"/>
    <w:rsid w:val="00304757"/>
    <w:rsid w:val="003054AC"/>
    <w:rsid w:val="00324247"/>
    <w:rsid w:val="00324F67"/>
    <w:rsid w:val="00352C79"/>
    <w:rsid w:val="00353498"/>
    <w:rsid w:val="00370973"/>
    <w:rsid w:val="00376D07"/>
    <w:rsid w:val="00380146"/>
    <w:rsid w:val="003855F1"/>
    <w:rsid w:val="003929AE"/>
    <w:rsid w:val="0039740B"/>
    <w:rsid w:val="003B14BC"/>
    <w:rsid w:val="003B1F06"/>
    <w:rsid w:val="003C6BB4"/>
    <w:rsid w:val="003F4A4C"/>
    <w:rsid w:val="003F68E2"/>
    <w:rsid w:val="0044510B"/>
    <w:rsid w:val="00456E17"/>
    <w:rsid w:val="00462D97"/>
    <w:rsid w:val="0046314C"/>
    <w:rsid w:val="0046787F"/>
    <w:rsid w:val="00490404"/>
    <w:rsid w:val="004B3649"/>
    <w:rsid w:val="004C7965"/>
    <w:rsid w:val="004D4DBF"/>
    <w:rsid w:val="004F0143"/>
    <w:rsid w:val="004F787A"/>
    <w:rsid w:val="00501F18"/>
    <w:rsid w:val="0050571C"/>
    <w:rsid w:val="005133D7"/>
    <w:rsid w:val="005339DC"/>
    <w:rsid w:val="005365AC"/>
    <w:rsid w:val="005527A4"/>
    <w:rsid w:val="00557420"/>
    <w:rsid w:val="005805CF"/>
    <w:rsid w:val="005814FF"/>
    <w:rsid w:val="005B4547"/>
    <w:rsid w:val="005D0F4A"/>
    <w:rsid w:val="005D4EA0"/>
    <w:rsid w:val="005F011C"/>
    <w:rsid w:val="00602FA0"/>
    <w:rsid w:val="0062605C"/>
    <w:rsid w:val="00670A67"/>
    <w:rsid w:val="00676918"/>
    <w:rsid w:val="00681B25"/>
    <w:rsid w:val="00697174"/>
    <w:rsid w:val="006A04A8"/>
    <w:rsid w:val="006B7E69"/>
    <w:rsid w:val="006C7354"/>
    <w:rsid w:val="00725A0A"/>
    <w:rsid w:val="00725E51"/>
    <w:rsid w:val="007326F6"/>
    <w:rsid w:val="00741762"/>
    <w:rsid w:val="007710A3"/>
    <w:rsid w:val="00771FB2"/>
    <w:rsid w:val="007B22CB"/>
    <w:rsid w:val="007B66E4"/>
    <w:rsid w:val="007D62EE"/>
    <w:rsid w:val="00802202"/>
    <w:rsid w:val="008079D1"/>
    <w:rsid w:val="0081627E"/>
    <w:rsid w:val="0084616C"/>
    <w:rsid w:val="008567FE"/>
    <w:rsid w:val="00867CF5"/>
    <w:rsid w:val="00870E58"/>
    <w:rsid w:val="00875196"/>
    <w:rsid w:val="008A56BE"/>
    <w:rsid w:val="008A758B"/>
    <w:rsid w:val="008B0703"/>
    <w:rsid w:val="008E4603"/>
    <w:rsid w:val="00904D12"/>
    <w:rsid w:val="00910C10"/>
    <w:rsid w:val="00922701"/>
    <w:rsid w:val="00942695"/>
    <w:rsid w:val="0095679B"/>
    <w:rsid w:val="009810C6"/>
    <w:rsid w:val="009B16D4"/>
    <w:rsid w:val="009B53DD"/>
    <w:rsid w:val="009C5A1D"/>
    <w:rsid w:val="009E728E"/>
    <w:rsid w:val="00A14226"/>
    <w:rsid w:val="00A373FB"/>
    <w:rsid w:val="00A729E4"/>
    <w:rsid w:val="00A93776"/>
    <w:rsid w:val="00A968DD"/>
    <w:rsid w:val="00AA3F2E"/>
    <w:rsid w:val="00AA5E39"/>
    <w:rsid w:val="00AA6B40"/>
    <w:rsid w:val="00AE264C"/>
    <w:rsid w:val="00AE73EC"/>
    <w:rsid w:val="00AF339E"/>
    <w:rsid w:val="00AF67AC"/>
    <w:rsid w:val="00B009B1"/>
    <w:rsid w:val="00B4328E"/>
    <w:rsid w:val="00B53F0F"/>
    <w:rsid w:val="00B60E7E"/>
    <w:rsid w:val="00B954A2"/>
    <w:rsid w:val="00BA539E"/>
    <w:rsid w:val="00BB5C6B"/>
    <w:rsid w:val="00BC0306"/>
    <w:rsid w:val="00BC55DD"/>
    <w:rsid w:val="00BE3BDE"/>
    <w:rsid w:val="00BF25ED"/>
    <w:rsid w:val="00C1105D"/>
    <w:rsid w:val="00C130E2"/>
    <w:rsid w:val="00C270C4"/>
    <w:rsid w:val="00C3743D"/>
    <w:rsid w:val="00C469A3"/>
    <w:rsid w:val="00C500EA"/>
    <w:rsid w:val="00C51E5D"/>
    <w:rsid w:val="00C60C6A"/>
    <w:rsid w:val="00C81140"/>
    <w:rsid w:val="00C90D1D"/>
    <w:rsid w:val="00C95F18"/>
    <w:rsid w:val="00CB2395"/>
    <w:rsid w:val="00CB7A50"/>
    <w:rsid w:val="00CC3018"/>
    <w:rsid w:val="00CE1825"/>
    <w:rsid w:val="00CE5503"/>
    <w:rsid w:val="00D20538"/>
    <w:rsid w:val="00D3698C"/>
    <w:rsid w:val="00D62341"/>
    <w:rsid w:val="00D64FF9"/>
    <w:rsid w:val="00D843BB"/>
    <w:rsid w:val="00D921E3"/>
    <w:rsid w:val="00D92455"/>
    <w:rsid w:val="00D94D54"/>
    <w:rsid w:val="00DA684E"/>
    <w:rsid w:val="00DE0497"/>
    <w:rsid w:val="00E1634C"/>
    <w:rsid w:val="00E3042E"/>
    <w:rsid w:val="00E431C1"/>
    <w:rsid w:val="00E52D06"/>
    <w:rsid w:val="00E70A47"/>
    <w:rsid w:val="00E824B7"/>
    <w:rsid w:val="00E91EEC"/>
    <w:rsid w:val="00EB6365"/>
    <w:rsid w:val="00EF0589"/>
    <w:rsid w:val="00F04866"/>
    <w:rsid w:val="00F11EDB"/>
    <w:rsid w:val="00F162EA"/>
    <w:rsid w:val="00F208C0"/>
    <w:rsid w:val="00F266A7"/>
    <w:rsid w:val="00F42912"/>
    <w:rsid w:val="00F45138"/>
    <w:rsid w:val="00F55D6F"/>
    <w:rsid w:val="00F60449"/>
    <w:rsid w:val="00F67F21"/>
    <w:rsid w:val="00F86B81"/>
    <w:rsid w:val="00FA1133"/>
    <w:rsid w:val="00FB0222"/>
    <w:rsid w:val="00FB107D"/>
    <w:rsid w:val="00FC02DF"/>
    <w:rsid w:val="00FE6A37"/>
    <w:rsid w:val="00FF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5" type="connector" idref="#_x0000_s1059"/>
        <o:r id="V:Rule16" type="connector" idref="#_x0000_s1058"/>
        <o:r id="V:Rule17" type="connector" idref="#_x0000_s1057"/>
        <o:r id="V:Rule18" type="connector" idref="#_x0000_s1055"/>
        <o:r id="V:Rule19" type="connector" idref="#_x0000_s1054"/>
        <o:r id="V:Rule20" type="connector" idref="#_x0000_s1047"/>
        <o:r id="V:Rule21" type="connector" idref="#_x0000_s1051"/>
        <o:r id="V:Rule22" type="connector" idref="#_x0000_s1050"/>
        <o:r id="V:Rule23" type="connector" idref="#_x0000_s1048"/>
        <o:r id="V:Rule24" type="connector" idref="#_x0000_s1052"/>
        <o:r id="V:Rule25" type="connector" idref="#_x0000_s1053"/>
        <o:r id="V:Rule26" type="connector" idref="#_x0000_s1056"/>
        <o:r id="V:Rule27" type="connector" idref="#_x0000_s1049"/>
        <o:r id="V:Rule28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924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2016-09-21T16:48:00Z</cp:lastPrinted>
  <dcterms:created xsi:type="dcterms:W3CDTF">2017-10-08T07:24:00Z</dcterms:created>
  <dcterms:modified xsi:type="dcterms:W3CDTF">2017-11-24T06:10:00Z</dcterms:modified>
</cp:coreProperties>
</file>